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86" w:rsidRPr="00C27DB2" w:rsidRDefault="004D3586" w:rsidP="004D35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586" w:rsidRPr="004D3586" w:rsidRDefault="004D3586" w:rsidP="004D35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86">
        <w:rPr>
          <w:rFonts w:ascii="Times New Roman" w:hAnsi="Times New Roman" w:cs="Times New Roman"/>
          <w:b/>
          <w:sz w:val="28"/>
          <w:szCs w:val="28"/>
        </w:rPr>
        <w:t>РОССИЙСКАЯ   ФЕДЕРАЦИЯ</w:t>
      </w:r>
    </w:p>
    <w:p w:rsidR="004D3586" w:rsidRPr="004D3586" w:rsidRDefault="004D3586" w:rsidP="004D35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86">
        <w:rPr>
          <w:rFonts w:ascii="Times New Roman" w:hAnsi="Times New Roman" w:cs="Times New Roman"/>
          <w:b/>
          <w:sz w:val="28"/>
          <w:szCs w:val="28"/>
        </w:rPr>
        <w:t>БРЯНСКАЯ  ОБЛАСТЬ  ПОЧЕПСКИЙ  МУНИЦИПАЛЬНЫЙ  РАЙОН</w:t>
      </w:r>
    </w:p>
    <w:p w:rsidR="004D3586" w:rsidRPr="004D3586" w:rsidRDefault="004D3586" w:rsidP="004D35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86">
        <w:rPr>
          <w:rFonts w:ascii="Times New Roman" w:hAnsi="Times New Roman" w:cs="Times New Roman"/>
          <w:b/>
          <w:sz w:val="28"/>
          <w:szCs w:val="28"/>
        </w:rPr>
        <w:t>КРАСНОРОГСКАЯ  СЕЛЬСКАЯ  АДМИНИСТРАЦИЯ</w:t>
      </w:r>
    </w:p>
    <w:p w:rsidR="004D3586" w:rsidRPr="004D3586" w:rsidRDefault="004D3586" w:rsidP="004D358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3586">
        <w:rPr>
          <w:rFonts w:ascii="Times New Roman" w:hAnsi="Times New Roman" w:cs="Times New Roman"/>
          <w:b/>
          <w:sz w:val="28"/>
          <w:szCs w:val="28"/>
        </w:rPr>
        <w:tab/>
      </w:r>
      <w:r w:rsidRPr="004D3586">
        <w:rPr>
          <w:rFonts w:ascii="Times New Roman" w:hAnsi="Times New Roman" w:cs="Times New Roman"/>
          <w:b/>
          <w:sz w:val="28"/>
          <w:szCs w:val="28"/>
        </w:rPr>
        <w:tab/>
      </w:r>
      <w:r w:rsidRPr="004D3586">
        <w:rPr>
          <w:rFonts w:ascii="Times New Roman" w:hAnsi="Times New Roman" w:cs="Times New Roman"/>
          <w:b/>
          <w:sz w:val="28"/>
          <w:szCs w:val="28"/>
        </w:rPr>
        <w:tab/>
      </w:r>
      <w:r w:rsidRPr="004D3586">
        <w:rPr>
          <w:rFonts w:ascii="Times New Roman" w:hAnsi="Times New Roman" w:cs="Times New Roman"/>
          <w:b/>
          <w:sz w:val="28"/>
          <w:szCs w:val="28"/>
        </w:rPr>
        <w:tab/>
      </w:r>
      <w:r w:rsidRPr="004D3586">
        <w:rPr>
          <w:rFonts w:ascii="Times New Roman" w:hAnsi="Times New Roman" w:cs="Times New Roman"/>
          <w:b/>
          <w:sz w:val="28"/>
          <w:szCs w:val="28"/>
        </w:rPr>
        <w:tab/>
      </w:r>
      <w:r w:rsidRPr="004D3586">
        <w:rPr>
          <w:rFonts w:ascii="Times New Roman" w:hAnsi="Times New Roman" w:cs="Times New Roman"/>
          <w:b/>
          <w:sz w:val="28"/>
          <w:szCs w:val="28"/>
        </w:rPr>
        <w:tab/>
      </w:r>
      <w:r w:rsidRPr="004D3586">
        <w:rPr>
          <w:rFonts w:ascii="Times New Roman" w:hAnsi="Times New Roman" w:cs="Times New Roman"/>
          <w:b/>
          <w:sz w:val="28"/>
          <w:szCs w:val="28"/>
        </w:rPr>
        <w:tab/>
      </w:r>
      <w:r w:rsidRPr="004D3586">
        <w:rPr>
          <w:rFonts w:ascii="Times New Roman" w:hAnsi="Times New Roman" w:cs="Times New Roman"/>
          <w:b/>
          <w:sz w:val="28"/>
          <w:szCs w:val="28"/>
        </w:rPr>
        <w:tab/>
      </w:r>
      <w:r w:rsidRPr="004D3586">
        <w:rPr>
          <w:rFonts w:ascii="Times New Roman" w:hAnsi="Times New Roman" w:cs="Times New Roman"/>
          <w:b/>
          <w:sz w:val="28"/>
          <w:szCs w:val="28"/>
        </w:rPr>
        <w:tab/>
      </w:r>
      <w:r w:rsidRPr="004D3586">
        <w:rPr>
          <w:rFonts w:ascii="Times New Roman" w:hAnsi="Times New Roman" w:cs="Times New Roman"/>
          <w:b/>
          <w:sz w:val="28"/>
          <w:szCs w:val="28"/>
        </w:rPr>
        <w:tab/>
      </w:r>
    </w:p>
    <w:p w:rsidR="004D3586" w:rsidRPr="004D3586" w:rsidRDefault="004D3586" w:rsidP="004D35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8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D3586" w:rsidRPr="004D3586" w:rsidRDefault="004D3586" w:rsidP="004D35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586" w:rsidRPr="004D3586" w:rsidRDefault="004D3586" w:rsidP="004D35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586" w:rsidRPr="004D3586" w:rsidRDefault="004D3586" w:rsidP="004D3586">
      <w:pPr>
        <w:jc w:val="both"/>
        <w:rPr>
          <w:rFonts w:ascii="Times New Roman" w:hAnsi="Times New Roman" w:cs="Times New Roman"/>
          <w:sz w:val="28"/>
          <w:szCs w:val="28"/>
        </w:rPr>
      </w:pPr>
      <w:r w:rsidRPr="004D3586">
        <w:rPr>
          <w:rFonts w:ascii="Times New Roman" w:hAnsi="Times New Roman" w:cs="Times New Roman"/>
          <w:sz w:val="28"/>
          <w:szCs w:val="28"/>
        </w:rPr>
        <w:t>От 15.06.2021г № 5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4D3586" w:rsidRPr="00ED1769" w:rsidRDefault="004D3586" w:rsidP="004D3586">
      <w:pPr>
        <w:jc w:val="both"/>
        <w:rPr>
          <w:sz w:val="28"/>
          <w:szCs w:val="28"/>
        </w:rPr>
      </w:pPr>
    </w:p>
    <w:p w:rsidR="00E023ED" w:rsidRDefault="004D3586" w:rsidP="004D3586">
      <w:pPr>
        <w:shd w:val="clear" w:color="auto" w:fill="FAFAFA"/>
        <w:spacing w:after="0" w:line="240" w:lineRule="auto"/>
        <w:ind w:left="-284" w:right="3685"/>
        <w:jc w:val="both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="00E023ED" w:rsidRPr="00D00D73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«О порядке создания, хранения, использования и восполнения резерва материальных ресурсов для ликвидации чрезвычайных ситуаций в </w:t>
      </w:r>
      <w:r w:rsidR="009B01CB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муниципальном образовании</w:t>
      </w:r>
      <w:r w:rsidR="00E023ED" w:rsidRPr="00D00D73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Краснорогское</w:t>
      </w:r>
      <w:r w:rsidR="00E023ED" w:rsidRPr="00D00D73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сельско</w:t>
      </w:r>
      <w:r w:rsidR="009B01CB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е</w:t>
      </w:r>
      <w:r w:rsidR="00E023ED" w:rsidRPr="00D00D73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поселени</w:t>
      </w:r>
      <w:r w:rsidR="009B01CB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Почепского</w:t>
      </w:r>
      <w:r w:rsidR="009B01CB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Брянской </w:t>
      </w:r>
      <w:r w:rsidR="009B01CB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области</w:t>
      </w:r>
      <w:r w:rsidR="00E023ED" w:rsidRPr="00D00D73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»</w:t>
      </w:r>
    </w:p>
    <w:p w:rsidR="009B01CB" w:rsidRPr="00D00D73" w:rsidRDefault="009B01CB" w:rsidP="00880980">
      <w:pPr>
        <w:shd w:val="clear" w:color="auto" w:fill="FAFAFA"/>
        <w:spacing w:after="0" w:line="240" w:lineRule="auto"/>
        <w:ind w:left="-284" w:right="3685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9B01CB" w:rsidRDefault="00E023ED" w:rsidP="00880980">
      <w:pPr>
        <w:shd w:val="clear" w:color="auto" w:fill="FAFAFA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41414"/>
          <w:sz w:val="10"/>
          <w:szCs w:val="10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характера», Федеральным законом от 06.10.2003 г. № 131-ФЗ «Об общих принципах организации местного самоуправления в Российской Федерации</w:t>
      </w:r>
      <w:r w:rsidR="00DA0ABC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администрация МО </w:t>
      </w:r>
      <w:r w:rsidR="004D358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Краснорогского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сельского поселения</w:t>
      </w:r>
    </w:p>
    <w:p w:rsidR="00880980" w:rsidRPr="00880980" w:rsidRDefault="00880980" w:rsidP="00880980">
      <w:pPr>
        <w:shd w:val="clear" w:color="auto" w:fill="FAFAFA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41414"/>
          <w:sz w:val="10"/>
          <w:szCs w:val="10"/>
          <w:lang w:eastAsia="ru-RU"/>
        </w:rPr>
      </w:pPr>
    </w:p>
    <w:p w:rsidR="00880980" w:rsidRDefault="00E023ED" w:rsidP="00880980">
      <w:pPr>
        <w:shd w:val="clear" w:color="auto" w:fill="FAFAFA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141414"/>
          <w:sz w:val="8"/>
          <w:szCs w:val="8"/>
          <w:lang w:eastAsia="ru-RU"/>
        </w:rPr>
      </w:pPr>
      <w:r w:rsidRPr="00D00D73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ПОСТАНОВЛЯЕТ:</w:t>
      </w:r>
    </w:p>
    <w:p w:rsidR="00880980" w:rsidRPr="00880980" w:rsidRDefault="00880980" w:rsidP="00880980">
      <w:pPr>
        <w:shd w:val="clear" w:color="auto" w:fill="FAFAFA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141414"/>
          <w:sz w:val="8"/>
          <w:szCs w:val="8"/>
          <w:lang w:eastAsia="ru-RU"/>
        </w:rPr>
      </w:pPr>
    </w:p>
    <w:p w:rsidR="000F0155" w:rsidRPr="009B01CB" w:rsidRDefault="00E023ED" w:rsidP="00880980">
      <w:pPr>
        <w:shd w:val="clear" w:color="auto" w:fill="FAFAFA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 </w:t>
      </w:r>
      <w:r w:rsidR="000F0155" w:rsidRPr="00E023ED">
        <w:rPr>
          <w:rFonts w:ascii="Tahoma" w:eastAsia="Times New Roman" w:hAnsi="Tahoma" w:cs="Tahoma"/>
          <w:color w:val="141414"/>
          <w:lang w:eastAsia="ru-RU"/>
        </w:rPr>
        <w:t>1</w:t>
      </w:r>
      <w:r w:rsidR="000F0155" w:rsidRPr="006247B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. Утвердить Порядок создания, хранения, использования и восполнения резерва материальных ресурсов </w:t>
      </w:r>
      <w:r w:rsidR="000F0155"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ликвидации чрезвычайных ситуаций администрации </w:t>
      </w:r>
      <w:r w:rsidR="004D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Краснорогского </w:t>
      </w:r>
      <w:r w:rsidR="000F0155"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4D35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Почепского</w:t>
      </w:r>
      <w:r w:rsidR="009B01CB"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4D358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Брянской</w:t>
      </w:r>
      <w:r w:rsidR="009B01CB"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</w:t>
      </w:r>
      <w:r w:rsidR="000F0155"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№1).</w:t>
      </w:r>
    </w:p>
    <w:p w:rsidR="000F0155" w:rsidRPr="009B01CB" w:rsidRDefault="004D3586" w:rsidP="00880980">
      <w:pPr>
        <w:shd w:val="clear" w:color="auto" w:fill="FAFAFA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0155"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 номенклатуру</w:t>
      </w:r>
      <w:r w:rsidR="000F0155" w:rsidRPr="009B01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объем резерва материальных ресурсов для</w:t>
      </w:r>
      <w:r w:rsidR="000F0155"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="000F0155" w:rsidRPr="009B01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иквидации чрезвычайных ситуаций на территории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B01CB" w:rsidRPr="009B01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муниципально</w:t>
      </w:r>
      <w:r w:rsidR="009B01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</w:t>
      </w:r>
      <w:r w:rsidR="009B01CB" w:rsidRPr="009B01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образовани</w:t>
      </w:r>
      <w:r w:rsidR="009B01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</w:t>
      </w:r>
      <w:r w:rsidR="009B01CB" w:rsidRPr="009B01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Краснорогское</w:t>
      </w:r>
      <w:r w:rsidR="009B01CB" w:rsidRPr="009B01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Почепского  </w:t>
      </w:r>
      <w:r w:rsidR="009B01CB" w:rsidRPr="009B01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Брянской</w:t>
      </w:r>
      <w:r w:rsidR="009B01CB" w:rsidRPr="009B01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области </w:t>
      </w:r>
      <w:r w:rsidR="000F0155" w:rsidRPr="009B01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(Приложение №2).</w:t>
      </w:r>
    </w:p>
    <w:p w:rsidR="000F0155" w:rsidRPr="009B01CB" w:rsidRDefault="000F0155" w:rsidP="00880980">
      <w:pPr>
        <w:shd w:val="clear" w:color="auto" w:fill="FAFAFA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Создание, хранение и восполнение резерва материальных ресурсов для ликвидации чрезвычайных ситуаций администрации </w:t>
      </w:r>
      <w:r w:rsidR="009B01CB"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4D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Краснорогского </w:t>
      </w:r>
      <w:r w:rsidR="004D3586"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4D35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Почепского</w:t>
      </w:r>
      <w:r w:rsidR="004D3586"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4D358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Брянской</w:t>
      </w:r>
      <w:r w:rsidR="004D3586"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="009B01CB"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за счет средств местного бюджета.</w:t>
      </w:r>
    </w:p>
    <w:p w:rsidR="000F0155" w:rsidRDefault="000F0155" w:rsidP="00880980">
      <w:pPr>
        <w:shd w:val="clear" w:color="auto" w:fill="FAFAFA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Рекомендовать руководителям предприятий</w:t>
      </w:r>
      <w:r w:rsidRPr="006247B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организаций и учреждений сельского поселения создать соответствующие резервы материальных ресурсов для ликвидации чрезвычайных ситуаций.</w:t>
      </w:r>
    </w:p>
    <w:p w:rsidR="000F0155" w:rsidRDefault="000F0155" w:rsidP="00880980">
      <w:pPr>
        <w:shd w:val="clear" w:color="auto" w:fill="FAFAFA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6247B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6</w:t>
      </w:r>
      <w:r w:rsidR="009B01CB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  <w:r w:rsidRPr="006247B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Ведущему специалисту </w:t>
      </w:r>
      <w:r w:rsidR="009B01CB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отдела по вопросам местного самоуправления</w:t>
      </w:r>
      <w:r w:rsidRPr="006247B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администрации </w:t>
      </w:r>
      <w:r w:rsidR="004D358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Краснорогского</w:t>
      </w:r>
      <w:r w:rsidRPr="006247B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сельского поселения довести настоящее постановление до сведения всех заинтересованных лиц.</w:t>
      </w:r>
    </w:p>
    <w:p w:rsidR="009B01CB" w:rsidRDefault="000F0155" w:rsidP="00880980">
      <w:pPr>
        <w:shd w:val="clear" w:color="auto" w:fill="FAFAFA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6247B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7. Настоящее постановление вступает в силу со дня его официального опубликования и </w:t>
      </w:r>
      <w:r w:rsidR="009B01CB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подлежит размещению </w:t>
      </w:r>
      <w:r w:rsidRPr="006247B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на сайте </w:t>
      </w:r>
      <w:r w:rsidR="009B01CB" w:rsidRPr="009B01CB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муниципального образования </w:t>
      </w:r>
      <w:r w:rsidR="004D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Краснорогского </w:t>
      </w:r>
      <w:r w:rsidR="004D3586"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4D35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Почепского</w:t>
      </w:r>
      <w:r w:rsidR="004D3586"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4D358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Брянской</w:t>
      </w:r>
      <w:r w:rsidR="004D3586" w:rsidRPr="009B0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Pr="006247B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0F0155" w:rsidRPr="006247B6" w:rsidRDefault="000F0155" w:rsidP="00880980">
      <w:pPr>
        <w:shd w:val="clear" w:color="auto" w:fill="FAFAFA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6247B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8. </w:t>
      </w:r>
      <w:proofErr w:type="gramStart"/>
      <w:r w:rsidRPr="006247B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Контроль за</w:t>
      </w:r>
      <w:proofErr w:type="gramEnd"/>
      <w:r w:rsidRPr="006247B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D3586" w:rsidRDefault="000F0155" w:rsidP="00880980">
      <w:pPr>
        <w:shd w:val="clear" w:color="auto" w:fill="FAFAFA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E023ED">
        <w:rPr>
          <w:rFonts w:ascii="Tahoma" w:eastAsia="Times New Roman" w:hAnsi="Tahoma" w:cs="Tahoma"/>
          <w:color w:val="141414"/>
          <w:lang w:eastAsia="ru-RU"/>
        </w:rPr>
        <w:br/>
      </w:r>
    </w:p>
    <w:p w:rsidR="00E023ED" w:rsidRPr="00D00D73" w:rsidRDefault="00E023ED" w:rsidP="00880980">
      <w:pPr>
        <w:shd w:val="clear" w:color="auto" w:fill="FAFAFA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Глав</w:t>
      </w:r>
      <w:r w:rsidR="00827695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администрации</w:t>
      </w:r>
      <w:r w:rsidR="004D358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                                                      Е.В. Сафонова</w:t>
      </w:r>
    </w:p>
    <w:p w:rsidR="00E023ED" w:rsidRPr="00D00D73" w:rsidRDefault="00E023ED" w:rsidP="00880980">
      <w:pPr>
        <w:shd w:val="clear" w:color="auto" w:fill="FAFAFA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                                    </w:t>
      </w:r>
      <w:r w:rsidR="00827695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    </w:t>
      </w:r>
    </w:p>
    <w:p w:rsidR="00E023ED" w:rsidRPr="00D00D73" w:rsidRDefault="00E023ED" w:rsidP="009B0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DF6" w:rsidRPr="00D00D73" w:rsidRDefault="00AA3DF6" w:rsidP="009B01CB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E023ED" w:rsidRPr="00D00D73" w:rsidRDefault="00E023ED" w:rsidP="00E023ED">
      <w:pPr>
        <w:shd w:val="clear" w:color="auto" w:fill="FAFAFA"/>
        <w:spacing w:before="224" w:after="224" w:line="309" w:lineRule="atLeast"/>
        <w:jc w:val="righ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lastRenderedPageBreak/>
        <w:t>Приложение</w:t>
      </w:r>
      <w:r w:rsidR="000F0155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№1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к постановлению администрации 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от</w:t>
      </w:r>
      <w:r w:rsidR="004D358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15.06.2021 года 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№</w:t>
      </w:r>
      <w:r w:rsidR="004D358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59</w:t>
      </w:r>
    </w:p>
    <w:p w:rsidR="00E023ED" w:rsidRPr="00D00D73" w:rsidRDefault="00E023ED" w:rsidP="00E023ED">
      <w:pPr>
        <w:shd w:val="clear" w:color="auto" w:fill="FAFAFA"/>
        <w:spacing w:before="224" w:after="224" w:line="309" w:lineRule="atLeast"/>
        <w:jc w:val="center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ПОРЯДОК 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</w:r>
      <w:r w:rsidRPr="00D00D73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создания, хранения, использования и восполнения резерва материальных ресурсов администрации МО </w:t>
      </w:r>
      <w:r w:rsidR="004D3586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Краснорогского </w:t>
      </w:r>
      <w:r w:rsidR="00A33B5E" w:rsidRPr="00D00D73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сельского поселения </w:t>
      </w:r>
      <w:r w:rsidRPr="00D00D73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для ликвидации чрезвычайных ситуаций</w:t>
      </w:r>
      <w:r w:rsidR="00A33B5E" w:rsidRPr="00D00D73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.</w:t>
      </w:r>
    </w:p>
    <w:p w:rsidR="00E023ED" w:rsidRPr="00D00D73" w:rsidRDefault="00E023ED" w:rsidP="00E023ED">
      <w:pPr>
        <w:shd w:val="clear" w:color="auto" w:fill="FAFAFA"/>
        <w:spacing w:before="224" w:after="224" w:line="309" w:lineRule="atLeast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 1. </w:t>
      </w:r>
      <w:proofErr w:type="gramStart"/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Настоящий Порядок разработан в соответствии с </w:t>
      </w:r>
      <w:r w:rsidR="00827695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Федеральным законом от 21 декабря 1994 г. № 68-ФЗ «О защите населения и территорий от чрезвычайных ситуаций природного и техногенного характера», Федеральным законом от 06.10.2003 г. № 131-ФЗ «Об общих принципах организации местного самоуправления в Российской Федерации», 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и определяет основные принципы создания, хранения, использования и восполнения резерва материальных ресурсов для ликвидации чрезвычайных ситуаций (далее - резерв) на</w:t>
      </w:r>
      <w:proofErr w:type="gramEnd"/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территории МО </w:t>
      </w:r>
      <w:r w:rsidR="004D358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Краснорогского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сельского поселения.</w:t>
      </w:r>
    </w:p>
    <w:p w:rsidR="00D00D73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2. Резерв создается заблаговременно в целях экстренного привлечения необходимых сре</w:t>
      </w:r>
      <w:proofErr w:type="gramStart"/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дств дл</w:t>
      </w:r>
      <w:proofErr w:type="gramEnd"/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я первоочередного жизнеобеспечения пострадавшего населения, развертывания и содержания временных пунктов размещения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 xml:space="preserve">Использование Резерва, на иные цели, не связанные с ликвидацией чрезвычайных ситуаций, допускается в исключительных случаях, только на основании решений, принятых администрацией МО </w:t>
      </w:r>
      <w:r w:rsidR="004D358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Краснорогского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сельского поселения.</w:t>
      </w:r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3. Резе</w:t>
      </w:r>
      <w:proofErr w:type="gramStart"/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рв вкл</w:t>
      </w:r>
      <w:proofErr w:type="gramEnd"/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ючает продовольствие, предметы первой необходимости, вещевое имущество, строительные материалы, медикаменты и медицинское имущество, нефтепродукты, другие материальные ресурсы.</w:t>
      </w:r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4. Номенклатура и объемы материальных ресурсов резерва утверждаются постановлением администрации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дств дл</w:t>
      </w:r>
      <w:proofErr w:type="gramEnd"/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я ликвидации чрезвычайных ситуаций.</w:t>
      </w:r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5. Создание, хранение и восполнение резерва осуществляется за счет средств бюджета сельского поселения, а также за счет внебюджетных источников.</w:t>
      </w:r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6.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</w:r>
      <w:r w:rsidR="00EB2D09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7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. Функции по созданию, размещению, хранению и восполнению резерва возлагаются на отдел по бухгалтерскому учету и отчетности, </w:t>
      </w:r>
      <w:bookmarkStart w:id="0" w:name="_Hlk65059066"/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орган (лицо), специально уполномоченное на решение задач в области ГО и ЧС администрации МО </w:t>
      </w:r>
      <w:r w:rsidR="004D358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Краснорогское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сельско</w:t>
      </w:r>
      <w:r w:rsid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поселени</w:t>
      </w:r>
      <w:r w:rsid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bookmarkEnd w:id="0"/>
    <w:p w:rsid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9. Органы, на которые возложены функции по созданию резерва: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разрабатывают предложения по номенклатуре и объемам материальных ресурсов в резерве;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представляют на очередной год бюджетные заявки для закупки материальных ресурсов в резерв;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определяют размеры расходов по хранению и содержанию материальных ресурсов в резерве;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lastRenderedPageBreak/>
        <w:t>в установленном порядке осуществляют отбор поставщиков материальных ресурсов в резерв;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организуют хранение, освежение, замену, обслуживание и выпуск материальных ресурсов, находящихся в резерве;</w:t>
      </w:r>
    </w:p>
    <w:p w:rsid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организуют доставку материальных ресурсов резерва потребителям в районы чрезвычайных ситуаций;</w:t>
      </w:r>
    </w:p>
    <w:p w:rsid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ведут учет и отчетность по операциям с материальными ресурсами резерва;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обеспечивают поддержание резерва в постоянной готовности к использованию;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 xml:space="preserve">осуществляют </w:t>
      </w:r>
      <w:proofErr w:type="gramStart"/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контроль за</w:t>
      </w:r>
      <w:proofErr w:type="gramEnd"/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 xml:space="preserve">10. Общее руководство по созданию, хранению, использованию резерва возлагается на </w:t>
      </w:r>
      <w:r w:rsidR="00EB2D09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орган (лицо), специально уполномоченное на решение задач в области ГО и ЧС администрации МО </w:t>
      </w:r>
      <w:r w:rsidR="004D358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Краснорогского</w:t>
      </w:r>
      <w:r w:rsidR="00EB2D09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сельского поселения.</w:t>
      </w:r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11.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1</w:t>
      </w:r>
      <w:r w:rsidR="00EB2D09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2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. </w:t>
      </w:r>
      <w:proofErr w:type="gramStart"/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  <w:proofErr w:type="gramEnd"/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1</w:t>
      </w:r>
      <w:r w:rsidR="00EB2D09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3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. Органы, на которые возложены функции по созданию резерва и заключившие договоры, осуществляют </w:t>
      </w:r>
      <w:proofErr w:type="gramStart"/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контроль за</w:t>
      </w:r>
      <w:proofErr w:type="gramEnd"/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количеством, качеством и условиями хранения материальных ресурсов. Возмещение затрат организациям, осуществляющим на договорной основе ответственное хранение резерва, производится за счет средств бюджета МО </w:t>
      </w:r>
      <w:r w:rsidR="004D358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Краснорогское 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сельско</w:t>
      </w:r>
      <w:r w:rsid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поселени</w:t>
      </w:r>
      <w:r w:rsid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D00D73" w:rsidRDefault="00D00D73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1</w:t>
      </w:r>
      <w:r w:rsidR="00EB2D09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4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. Выпуск материальных ресурсов из резерва осуществляется по решению Главы администрации МО </w:t>
      </w:r>
      <w:r w:rsidR="004D358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Краснорогское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сельско</w:t>
      </w:r>
      <w:r w:rsid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поселени</w:t>
      </w:r>
      <w:r w:rsid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или лица, его замещающего, и оформляется письменным распоряжением. Решения готовятся на основании обращений предприятий, учреждений и организаций и граждан.</w:t>
      </w:r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1</w:t>
      </w:r>
      <w:r w:rsidR="00EB2D09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5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 Использование резерва осуществляется на безвозмездной или возмездной основе.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В случае возникновения на территории муниципального образования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1</w:t>
      </w:r>
      <w:r w:rsidR="00EB2D09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6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. Перевозка материальных ресурсов, входящих в состав резерва, в целях ликвидации чрезвычайных ситуаций осуществляется администрацией МО </w:t>
      </w:r>
      <w:r w:rsidR="004D358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Краснорогское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сельско</w:t>
      </w:r>
      <w:r w:rsid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поселени</w:t>
      </w:r>
      <w:r w:rsid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1</w:t>
      </w:r>
      <w:r w:rsidR="00EB2D09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7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 Предприятия,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</w:r>
      <w:r w:rsidR="00EB2D09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18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. 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lastRenderedPageBreak/>
        <w:t xml:space="preserve">подтверждающие целевое использование материальных ресурсов, представляются в администрацию МО </w:t>
      </w:r>
      <w:r w:rsidR="004D358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Краснорогское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сельско</w:t>
      </w:r>
      <w:r w:rsid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поселени</w:t>
      </w:r>
      <w:r w:rsid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 десятидневный срок.</w:t>
      </w:r>
    </w:p>
    <w:p w:rsidR="00E023ED" w:rsidRPr="00D00D73" w:rsidRDefault="00E023ED" w:rsidP="00D00D7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</w:r>
      <w:r w:rsidR="00EB2D09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19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. Для ликвидации чрезвычайных ситуаций и обеспечения жизнедеятельности пострадавшего населения администрация МО </w:t>
      </w:r>
      <w:r w:rsidR="004D358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Краснорогское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сельско</w:t>
      </w:r>
      <w:r w:rsid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поселени</w:t>
      </w:r>
      <w:r w:rsid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может использовать находящиеся на его территории объектовые резервы материальных ресурсов по согласованию с организациями, их создавшими.</w:t>
      </w:r>
    </w:p>
    <w:p w:rsidR="00E023ED" w:rsidRPr="00D00D73" w:rsidRDefault="00E023ED" w:rsidP="00D00D73">
      <w:pPr>
        <w:shd w:val="clear" w:color="auto" w:fill="FAFAFA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</w:r>
      <w:r w:rsidR="00EB2D09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20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. 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администрации МО </w:t>
      </w:r>
      <w:r w:rsidR="004D358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Краснорогское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сельско</w:t>
      </w:r>
      <w:r w:rsidR="00A60F0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</w:t>
      </w:r>
      <w:r w:rsidR="00A33B5E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поселени</w:t>
      </w:r>
      <w:r w:rsidR="00A60F0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 выделении ресурсов из Резерва.</w:t>
      </w:r>
    </w:p>
    <w:p w:rsidR="00E023ED" w:rsidRPr="00D00D73" w:rsidRDefault="00E023ED" w:rsidP="00D00D73">
      <w:pPr>
        <w:shd w:val="clear" w:color="auto" w:fill="FAFAFA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  <w:t>2</w:t>
      </w:r>
      <w:r w:rsidR="00EB2D09"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1</w:t>
      </w:r>
      <w:r w:rsidRPr="00D00D7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E85BFE" w:rsidRDefault="00E85BFE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C74" w:rsidRDefault="00C73C74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C74" w:rsidRDefault="00C73C74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C74" w:rsidRDefault="00C73C74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C74" w:rsidRDefault="00C73C74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C74" w:rsidRDefault="00C73C74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C74" w:rsidRDefault="00C73C74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6B0E" w:rsidRDefault="00EB6B0E" w:rsidP="005747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3586" w:rsidRDefault="004D3586" w:rsidP="00EB6B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D3586" w:rsidRDefault="004D3586" w:rsidP="00EB6B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D3586" w:rsidRDefault="004D3586" w:rsidP="00EB6B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D3586" w:rsidRDefault="004D3586" w:rsidP="00EB6B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74763" w:rsidRPr="00EB6B0E" w:rsidRDefault="00574763" w:rsidP="00EB6B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B6B0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:rsidR="00574763" w:rsidRDefault="00EB6B0E" w:rsidP="00EB6B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6B0E">
        <w:rPr>
          <w:rFonts w:ascii="Times New Roman" w:hAnsi="Times New Roman" w:cs="Times New Roman"/>
          <w:sz w:val="24"/>
          <w:szCs w:val="24"/>
        </w:rPr>
        <w:t>к постановлению администрации </w:t>
      </w:r>
      <w:r w:rsidRPr="00EB6B0E">
        <w:rPr>
          <w:rFonts w:ascii="Times New Roman" w:hAnsi="Times New Roman" w:cs="Times New Roman"/>
          <w:sz w:val="24"/>
          <w:szCs w:val="24"/>
        </w:rPr>
        <w:br/>
        <w:t>от «</w:t>
      </w:r>
      <w:r w:rsidR="004D3586">
        <w:rPr>
          <w:rFonts w:ascii="Times New Roman" w:hAnsi="Times New Roman" w:cs="Times New Roman"/>
          <w:sz w:val="24"/>
          <w:szCs w:val="24"/>
        </w:rPr>
        <w:t>15</w:t>
      </w:r>
      <w:r w:rsidRPr="00EB6B0E">
        <w:rPr>
          <w:rFonts w:ascii="Times New Roman" w:hAnsi="Times New Roman" w:cs="Times New Roman"/>
          <w:sz w:val="24"/>
          <w:szCs w:val="24"/>
        </w:rPr>
        <w:t xml:space="preserve">» </w:t>
      </w:r>
      <w:r w:rsidR="004D3586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EB6B0E">
        <w:rPr>
          <w:rFonts w:ascii="Times New Roman" w:hAnsi="Times New Roman" w:cs="Times New Roman"/>
          <w:sz w:val="24"/>
          <w:szCs w:val="24"/>
        </w:rPr>
        <w:t xml:space="preserve"> 2021г. №</w:t>
      </w:r>
      <w:r w:rsidR="004D3586">
        <w:rPr>
          <w:rFonts w:ascii="Times New Roman" w:hAnsi="Times New Roman" w:cs="Times New Roman"/>
          <w:sz w:val="24"/>
          <w:szCs w:val="24"/>
        </w:rPr>
        <w:t xml:space="preserve">  59</w:t>
      </w:r>
    </w:p>
    <w:p w:rsidR="00EB6B0E" w:rsidRDefault="00EB6B0E" w:rsidP="00EB6B0E">
      <w:pPr>
        <w:spacing w:after="0" w:line="240" w:lineRule="auto"/>
        <w:jc w:val="right"/>
      </w:pPr>
    </w:p>
    <w:p w:rsidR="00574763" w:rsidRPr="00E3113B" w:rsidRDefault="00574763" w:rsidP="00EB6B0E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3113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Номенклатура и объем резерва материальных ресурсов </w:t>
      </w:r>
      <w:proofErr w:type="gramStart"/>
      <w:r w:rsidRPr="00E3113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</w:p>
    <w:p w:rsidR="00574763" w:rsidRPr="00E3113B" w:rsidRDefault="00574763" w:rsidP="00EB6B0E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  <w:r w:rsidRPr="00E3113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ликвидации чрезвычайных ситуаций на территории</w:t>
      </w:r>
    </w:p>
    <w:p w:rsidR="00574763" w:rsidRDefault="00574763" w:rsidP="00EB6B0E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  <w:r w:rsidRPr="00E3113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МО </w:t>
      </w:r>
      <w:r w:rsidR="004D358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Краснорогское</w:t>
      </w:r>
      <w:r w:rsidRPr="00E3113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сельское поселение</w:t>
      </w:r>
    </w:p>
    <w:p w:rsidR="00EB6B0E" w:rsidRDefault="00EB6B0E" w:rsidP="00574763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574763" w:rsidRDefault="00574763" w:rsidP="00574763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223BA">
        <w:rPr>
          <w:rFonts w:ascii="Times New Roman" w:hAnsi="Times New Roman" w:cs="Times New Roman"/>
          <w:sz w:val="24"/>
          <w:szCs w:val="24"/>
        </w:rPr>
        <w:t xml:space="preserve">(для ликвидации ЧС на территории </w:t>
      </w:r>
      <w:r w:rsidR="004D3586">
        <w:rPr>
          <w:rFonts w:ascii="Times New Roman" w:hAnsi="Times New Roman" w:cs="Times New Roman"/>
          <w:sz w:val="24"/>
          <w:szCs w:val="24"/>
        </w:rPr>
        <w:t>Краснорогского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223BA">
        <w:rPr>
          <w:rFonts w:ascii="Times New Roman" w:hAnsi="Times New Roman" w:cs="Times New Roman"/>
          <w:sz w:val="24"/>
          <w:szCs w:val="24"/>
        </w:rPr>
        <w:t xml:space="preserve">, в том числе для организации первоочередного жизнеобеспечения пострадавшего при ЧС населения, на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223BA">
        <w:rPr>
          <w:rFonts w:ascii="Times New Roman" w:hAnsi="Times New Roman" w:cs="Times New Roman"/>
          <w:sz w:val="24"/>
          <w:szCs w:val="24"/>
        </w:rPr>
        <w:t xml:space="preserve">0 человек, при продолжительности периода жизнеобеспечения до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223BA">
        <w:rPr>
          <w:rFonts w:ascii="Times New Roman" w:hAnsi="Times New Roman" w:cs="Times New Roman"/>
          <w:sz w:val="24"/>
          <w:szCs w:val="24"/>
        </w:rPr>
        <w:t>суток):</w:t>
      </w:r>
    </w:p>
    <w:p w:rsidR="00574763" w:rsidRPr="009223BA" w:rsidRDefault="00574763" w:rsidP="00574763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8"/>
        <w:tblW w:w="10490" w:type="dxa"/>
        <w:tblInd w:w="-856" w:type="dxa"/>
        <w:tblLook w:val="04A0"/>
      </w:tblPr>
      <w:tblGrid>
        <w:gridCol w:w="851"/>
        <w:gridCol w:w="3902"/>
        <w:gridCol w:w="1797"/>
        <w:gridCol w:w="1829"/>
        <w:gridCol w:w="2111"/>
      </w:tblGrid>
      <w:tr w:rsidR="00574763" w:rsidTr="009F6941">
        <w:tc>
          <w:tcPr>
            <w:tcW w:w="851" w:type="dxa"/>
          </w:tcPr>
          <w:p w:rsidR="00574763" w:rsidRPr="00435BFF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BF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3902" w:type="dxa"/>
          </w:tcPr>
          <w:p w:rsidR="00574763" w:rsidRPr="00435BFF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BF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Наименование продуктов</w:t>
            </w:r>
          </w:p>
        </w:tc>
        <w:tc>
          <w:tcPr>
            <w:tcW w:w="1797" w:type="dxa"/>
          </w:tcPr>
          <w:p w:rsidR="00574763" w:rsidRPr="00435BFF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BF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Ед. изм.</w:t>
            </w:r>
          </w:p>
        </w:tc>
        <w:tc>
          <w:tcPr>
            <w:tcW w:w="1829" w:type="dxa"/>
          </w:tcPr>
          <w:p w:rsidR="00574763" w:rsidRPr="00435BFF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BF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норма на 1 человека в сутки</w:t>
            </w:r>
          </w:p>
        </w:tc>
        <w:tc>
          <w:tcPr>
            <w:tcW w:w="2111" w:type="dxa"/>
          </w:tcPr>
          <w:p w:rsidR="00574763" w:rsidRPr="00435BFF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BF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Всего на 3 суток на 60 человек</w:t>
            </w:r>
          </w:p>
        </w:tc>
      </w:tr>
      <w:tr w:rsidR="00574763" w:rsidTr="009F6941">
        <w:tc>
          <w:tcPr>
            <w:tcW w:w="10490" w:type="dxa"/>
            <w:gridSpan w:val="5"/>
          </w:tcPr>
          <w:p w:rsidR="00574763" w:rsidRPr="00435BFF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Индивидуальный рацион питания</w:t>
            </w:r>
          </w:p>
        </w:tc>
      </w:tr>
      <w:tr w:rsidR="00574763" w:rsidTr="009F6941">
        <w:tc>
          <w:tcPr>
            <w:tcW w:w="851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6E9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902" w:type="dxa"/>
          </w:tcPr>
          <w:p w:rsidR="00574763" w:rsidRPr="00435BFF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BFF">
              <w:rPr>
                <w:rFonts w:ascii="Times New Roman" w:hAnsi="Times New Roman" w:cs="Times New Roman"/>
                <w:sz w:val="24"/>
                <w:szCs w:val="24"/>
              </w:rPr>
              <w:t>Печенье, галеты, крекеры</w:t>
            </w:r>
          </w:p>
        </w:tc>
        <w:tc>
          <w:tcPr>
            <w:tcW w:w="1797" w:type="dxa"/>
          </w:tcPr>
          <w:p w:rsidR="00574763" w:rsidRPr="000A655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655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0,370</w:t>
            </w:r>
          </w:p>
        </w:tc>
        <w:tc>
          <w:tcPr>
            <w:tcW w:w="2111" w:type="dxa"/>
          </w:tcPr>
          <w:p w:rsidR="00574763" w:rsidRPr="00BB373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B37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66,6</w:t>
            </w:r>
          </w:p>
        </w:tc>
      </w:tr>
      <w:tr w:rsidR="00574763" w:rsidTr="009F6941">
        <w:tc>
          <w:tcPr>
            <w:tcW w:w="851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6E9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902" w:type="dxa"/>
          </w:tcPr>
          <w:p w:rsidR="00574763" w:rsidRPr="00435BFF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BFF">
              <w:rPr>
                <w:rFonts w:ascii="Times New Roman" w:hAnsi="Times New Roman" w:cs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797" w:type="dxa"/>
          </w:tcPr>
          <w:p w:rsidR="00574763" w:rsidRPr="000A655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655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0,170</w:t>
            </w:r>
          </w:p>
        </w:tc>
        <w:tc>
          <w:tcPr>
            <w:tcW w:w="2111" w:type="dxa"/>
          </w:tcPr>
          <w:p w:rsidR="00574763" w:rsidRPr="00BB373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30,6</w:t>
            </w:r>
          </w:p>
        </w:tc>
      </w:tr>
      <w:tr w:rsidR="00574763" w:rsidTr="009F6941">
        <w:tc>
          <w:tcPr>
            <w:tcW w:w="851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6E9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902" w:type="dxa"/>
          </w:tcPr>
          <w:p w:rsidR="00574763" w:rsidRPr="00435BFF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B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Консервы рыбные</w:t>
            </w:r>
          </w:p>
        </w:tc>
        <w:tc>
          <w:tcPr>
            <w:tcW w:w="1797" w:type="dxa"/>
          </w:tcPr>
          <w:p w:rsidR="00574763" w:rsidRPr="000A655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655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0,125</w:t>
            </w:r>
          </w:p>
        </w:tc>
        <w:tc>
          <w:tcPr>
            <w:tcW w:w="2111" w:type="dxa"/>
          </w:tcPr>
          <w:p w:rsidR="00574763" w:rsidRPr="00BB373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22,5</w:t>
            </w:r>
          </w:p>
        </w:tc>
      </w:tr>
      <w:tr w:rsidR="00574763" w:rsidTr="009F6941">
        <w:tc>
          <w:tcPr>
            <w:tcW w:w="851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6E9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902" w:type="dxa"/>
          </w:tcPr>
          <w:p w:rsidR="00574763" w:rsidRPr="00435BFF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BFF">
              <w:rPr>
                <w:rFonts w:ascii="Times New Roman" w:hAnsi="Times New Roman" w:cs="Times New Roman"/>
                <w:sz w:val="24"/>
                <w:szCs w:val="24"/>
              </w:rPr>
              <w:t>Консервы мясорастительные</w:t>
            </w:r>
          </w:p>
        </w:tc>
        <w:tc>
          <w:tcPr>
            <w:tcW w:w="1797" w:type="dxa"/>
          </w:tcPr>
          <w:p w:rsidR="00574763" w:rsidRPr="000A655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655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0,265</w:t>
            </w:r>
          </w:p>
        </w:tc>
        <w:tc>
          <w:tcPr>
            <w:tcW w:w="2111" w:type="dxa"/>
          </w:tcPr>
          <w:p w:rsidR="00574763" w:rsidRPr="00BB373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47,7</w:t>
            </w:r>
          </w:p>
        </w:tc>
      </w:tr>
      <w:tr w:rsidR="00574763" w:rsidTr="009F6941">
        <w:tc>
          <w:tcPr>
            <w:tcW w:w="851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6E9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902" w:type="dxa"/>
          </w:tcPr>
          <w:p w:rsidR="00574763" w:rsidRPr="00435BFF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BFF">
              <w:rPr>
                <w:rFonts w:ascii="Times New Roman" w:hAnsi="Times New Roman" w:cs="Times New Roman"/>
                <w:sz w:val="24"/>
                <w:szCs w:val="24"/>
              </w:rPr>
              <w:t>Масло животное</w:t>
            </w:r>
          </w:p>
        </w:tc>
        <w:tc>
          <w:tcPr>
            <w:tcW w:w="1797" w:type="dxa"/>
          </w:tcPr>
          <w:p w:rsidR="00574763" w:rsidRPr="000A655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655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0,030</w:t>
            </w:r>
          </w:p>
        </w:tc>
        <w:tc>
          <w:tcPr>
            <w:tcW w:w="2111" w:type="dxa"/>
          </w:tcPr>
          <w:p w:rsidR="00574763" w:rsidRPr="00BB373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5,4</w:t>
            </w:r>
          </w:p>
        </w:tc>
      </w:tr>
      <w:tr w:rsidR="00574763" w:rsidTr="009F6941">
        <w:tc>
          <w:tcPr>
            <w:tcW w:w="851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6E9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902" w:type="dxa"/>
          </w:tcPr>
          <w:p w:rsidR="00574763" w:rsidRPr="0022103B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hAnsi="Times New Roman" w:cs="Times New Roman"/>
                <w:sz w:val="24"/>
                <w:szCs w:val="24"/>
              </w:rPr>
              <w:t>Молоко цельное сгущенное с сахаром</w:t>
            </w:r>
          </w:p>
        </w:tc>
        <w:tc>
          <w:tcPr>
            <w:tcW w:w="1797" w:type="dxa"/>
          </w:tcPr>
          <w:p w:rsidR="00574763" w:rsidRPr="000A655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655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0,065</w:t>
            </w:r>
          </w:p>
        </w:tc>
        <w:tc>
          <w:tcPr>
            <w:tcW w:w="2111" w:type="dxa"/>
          </w:tcPr>
          <w:p w:rsidR="00574763" w:rsidRPr="00BB373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11,7</w:t>
            </w:r>
          </w:p>
        </w:tc>
      </w:tr>
      <w:tr w:rsidR="00574763" w:rsidTr="009F6941">
        <w:tc>
          <w:tcPr>
            <w:tcW w:w="851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6E9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902" w:type="dxa"/>
          </w:tcPr>
          <w:p w:rsidR="00574763" w:rsidRPr="0022103B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103B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797" w:type="dxa"/>
          </w:tcPr>
          <w:p w:rsidR="00574763" w:rsidRPr="000A655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655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0,060</w:t>
            </w:r>
          </w:p>
        </w:tc>
        <w:tc>
          <w:tcPr>
            <w:tcW w:w="2111" w:type="dxa"/>
          </w:tcPr>
          <w:p w:rsidR="00574763" w:rsidRPr="00BB373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10,8</w:t>
            </w:r>
          </w:p>
        </w:tc>
      </w:tr>
      <w:tr w:rsidR="00574763" w:rsidTr="009F6941">
        <w:tc>
          <w:tcPr>
            <w:tcW w:w="851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6E9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902" w:type="dxa"/>
          </w:tcPr>
          <w:p w:rsidR="00574763" w:rsidRPr="0022103B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103B">
              <w:rPr>
                <w:rFonts w:ascii="Times New Roman" w:hAnsi="Times New Roman" w:cs="Times New Roman"/>
                <w:sz w:val="24"/>
                <w:szCs w:val="24"/>
              </w:rPr>
              <w:t>Сигареты</w:t>
            </w:r>
          </w:p>
        </w:tc>
        <w:tc>
          <w:tcPr>
            <w:tcW w:w="1797" w:type="dxa"/>
          </w:tcPr>
          <w:p w:rsidR="00574763" w:rsidRPr="000A655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655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пачка</w:t>
            </w:r>
          </w:p>
        </w:tc>
        <w:tc>
          <w:tcPr>
            <w:tcW w:w="1829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0,5</w:t>
            </w:r>
          </w:p>
        </w:tc>
        <w:tc>
          <w:tcPr>
            <w:tcW w:w="2111" w:type="dxa"/>
          </w:tcPr>
          <w:p w:rsidR="00574763" w:rsidRPr="00BB373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</w:tr>
      <w:tr w:rsidR="00574763" w:rsidTr="009F6941">
        <w:tc>
          <w:tcPr>
            <w:tcW w:w="851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6E9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902" w:type="dxa"/>
          </w:tcPr>
          <w:p w:rsidR="00574763" w:rsidRPr="0022103B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103B">
              <w:rPr>
                <w:rFonts w:ascii="Times New Roman" w:hAnsi="Times New Roman" w:cs="Times New Roman"/>
                <w:sz w:val="24"/>
                <w:szCs w:val="24"/>
              </w:rPr>
              <w:t>Спички</w:t>
            </w:r>
          </w:p>
        </w:tc>
        <w:tc>
          <w:tcPr>
            <w:tcW w:w="1797" w:type="dxa"/>
          </w:tcPr>
          <w:p w:rsidR="00574763" w:rsidRPr="000A655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655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короб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ок</w:t>
            </w:r>
          </w:p>
        </w:tc>
        <w:tc>
          <w:tcPr>
            <w:tcW w:w="1829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0,5</w:t>
            </w:r>
          </w:p>
        </w:tc>
        <w:tc>
          <w:tcPr>
            <w:tcW w:w="2111" w:type="dxa"/>
          </w:tcPr>
          <w:p w:rsidR="00574763" w:rsidRPr="00BB373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</w:tr>
      <w:tr w:rsidR="00574763" w:rsidTr="009F6941">
        <w:tc>
          <w:tcPr>
            <w:tcW w:w="851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6E9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902" w:type="dxa"/>
          </w:tcPr>
          <w:p w:rsidR="00574763" w:rsidRPr="0022103B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103B"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797" w:type="dxa"/>
          </w:tcPr>
          <w:p w:rsidR="00574763" w:rsidRPr="000A655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655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литр</w:t>
            </w:r>
          </w:p>
        </w:tc>
        <w:tc>
          <w:tcPr>
            <w:tcW w:w="1829" w:type="dxa"/>
          </w:tcPr>
          <w:p w:rsidR="00574763" w:rsidRPr="00456E97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2,5/5,0**</w:t>
            </w:r>
          </w:p>
        </w:tc>
        <w:tc>
          <w:tcPr>
            <w:tcW w:w="2111" w:type="dxa"/>
          </w:tcPr>
          <w:p w:rsidR="00574763" w:rsidRPr="00BB373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450/900</w:t>
            </w:r>
          </w:p>
        </w:tc>
      </w:tr>
    </w:tbl>
    <w:p w:rsidR="00574763" w:rsidRPr="009223BA" w:rsidRDefault="00574763" w:rsidP="00574763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574763" w:rsidRDefault="00574763" w:rsidP="00574763">
      <w:pPr>
        <w:shd w:val="clear" w:color="auto" w:fill="F9F9F9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56E97">
        <w:rPr>
          <w:rFonts w:ascii="Times New Roman" w:hAnsi="Times New Roman" w:cs="Times New Roman"/>
          <w:sz w:val="24"/>
          <w:szCs w:val="24"/>
        </w:rPr>
        <w:t>Примечания: * - при оценке потребностей пострадавшего населения в продуктах питания следует считать, что в течение первых 2 суток после стихийного бедствия, до организации в зоне ЧС приготовления горячей пищи используются сухие пайки, консервированные и другие продукты, не требующие тепловой обработки</w:t>
      </w:r>
      <w:proofErr w:type="gramStart"/>
      <w:r w:rsidRPr="00456E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6E97">
        <w:rPr>
          <w:rFonts w:ascii="Times New Roman" w:hAnsi="Times New Roman" w:cs="Times New Roman"/>
          <w:sz w:val="24"/>
          <w:szCs w:val="24"/>
        </w:rPr>
        <w:t xml:space="preserve"> ** - </w:t>
      </w:r>
      <w:proofErr w:type="gramStart"/>
      <w:r w:rsidRPr="00456E9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56E97">
        <w:rPr>
          <w:rFonts w:ascii="Times New Roman" w:hAnsi="Times New Roman" w:cs="Times New Roman"/>
          <w:sz w:val="24"/>
          <w:szCs w:val="24"/>
        </w:rPr>
        <w:t xml:space="preserve"> числителе указаны нормы водообеспечения для питья взрослого населения и подростков (от 14 лет и старше), а в знаменателе - нормы для детей от 1 года и до 14 лет и кормящих матерей.</w:t>
      </w:r>
    </w:p>
    <w:p w:rsidR="00574763" w:rsidRDefault="00574763" w:rsidP="00574763">
      <w:pPr>
        <w:shd w:val="clear" w:color="auto" w:fill="F9F9F9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490" w:type="dxa"/>
        <w:tblInd w:w="-856" w:type="dxa"/>
        <w:tblLook w:val="04A0"/>
      </w:tblPr>
      <w:tblGrid>
        <w:gridCol w:w="851"/>
        <w:gridCol w:w="3902"/>
        <w:gridCol w:w="1797"/>
        <w:gridCol w:w="1829"/>
        <w:gridCol w:w="2111"/>
      </w:tblGrid>
      <w:tr w:rsidR="00574763" w:rsidTr="009F6941">
        <w:tc>
          <w:tcPr>
            <w:tcW w:w="851" w:type="dxa"/>
          </w:tcPr>
          <w:p w:rsidR="00574763" w:rsidRPr="00435BFF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BF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3902" w:type="dxa"/>
          </w:tcPr>
          <w:p w:rsidR="00574763" w:rsidRPr="00435BFF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BF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Наименование продуктов</w:t>
            </w:r>
          </w:p>
        </w:tc>
        <w:tc>
          <w:tcPr>
            <w:tcW w:w="1797" w:type="dxa"/>
          </w:tcPr>
          <w:p w:rsidR="00574763" w:rsidRPr="00435BFF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BF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Ед. изм.</w:t>
            </w:r>
          </w:p>
        </w:tc>
        <w:tc>
          <w:tcPr>
            <w:tcW w:w="1829" w:type="dxa"/>
          </w:tcPr>
          <w:p w:rsidR="00574763" w:rsidRPr="00435BFF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BF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норма на 1 человека в сутки</w:t>
            </w:r>
          </w:p>
        </w:tc>
        <w:tc>
          <w:tcPr>
            <w:tcW w:w="2111" w:type="dxa"/>
          </w:tcPr>
          <w:p w:rsidR="00574763" w:rsidRPr="00435BFF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BF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Всего на 3 суток на 60 человек</w:t>
            </w:r>
          </w:p>
        </w:tc>
      </w:tr>
      <w:tr w:rsidR="00574763" w:rsidTr="009F6941">
        <w:tc>
          <w:tcPr>
            <w:tcW w:w="10490" w:type="dxa"/>
            <w:gridSpan w:val="5"/>
          </w:tcPr>
          <w:p w:rsidR="00574763" w:rsidRPr="00435BFF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Продовольствие</w:t>
            </w:r>
          </w:p>
        </w:tc>
      </w:tr>
      <w:tr w:rsidR="00574763" w:rsidTr="009F6941">
        <w:tc>
          <w:tcPr>
            <w:tcW w:w="851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902" w:type="dxa"/>
          </w:tcPr>
          <w:p w:rsidR="00574763" w:rsidRPr="0022103B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797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0,460</w:t>
            </w:r>
          </w:p>
        </w:tc>
        <w:tc>
          <w:tcPr>
            <w:tcW w:w="2111" w:type="dxa"/>
          </w:tcPr>
          <w:p w:rsidR="00574763" w:rsidRPr="0079641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9641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82,8</w:t>
            </w:r>
          </w:p>
        </w:tc>
      </w:tr>
      <w:tr w:rsidR="00574763" w:rsidTr="009F6941">
        <w:tc>
          <w:tcPr>
            <w:tcW w:w="851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902" w:type="dxa"/>
          </w:tcPr>
          <w:p w:rsidR="00574763" w:rsidRPr="0022103B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hAnsi="Times New Roman" w:cs="Times New Roman"/>
                <w:sz w:val="24"/>
                <w:szCs w:val="24"/>
              </w:rPr>
              <w:t>Крупа гречневая</w:t>
            </w:r>
          </w:p>
        </w:tc>
        <w:tc>
          <w:tcPr>
            <w:tcW w:w="1797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0,40</w:t>
            </w:r>
          </w:p>
        </w:tc>
        <w:tc>
          <w:tcPr>
            <w:tcW w:w="2111" w:type="dxa"/>
          </w:tcPr>
          <w:p w:rsidR="00574763" w:rsidRPr="0079641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72</w:t>
            </w:r>
          </w:p>
        </w:tc>
      </w:tr>
      <w:tr w:rsidR="00574763" w:rsidTr="009F6941">
        <w:tc>
          <w:tcPr>
            <w:tcW w:w="851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902" w:type="dxa"/>
          </w:tcPr>
          <w:p w:rsidR="00574763" w:rsidRPr="0022103B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Крупа рисовая</w:t>
            </w:r>
          </w:p>
        </w:tc>
        <w:tc>
          <w:tcPr>
            <w:tcW w:w="1797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0,40</w:t>
            </w:r>
          </w:p>
        </w:tc>
        <w:tc>
          <w:tcPr>
            <w:tcW w:w="2111" w:type="dxa"/>
          </w:tcPr>
          <w:p w:rsidR="00574763" w:rsidRPr="0079641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72</w:t>
            </w:r>
          </w:p>
        </w:tc>
      </w:tr>
      <w:tr w:rsidR="00574763" w:rsidTr="009F6941">
        <w:tc>
          <w:tcPr>
            <w:tcW w:w="851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902" w:type="dxa"/>
          </w:tcPr>
          <w:p w:rsidR="00574763" w:rsidRPr="0022103B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hAnsi="Times New Roman" w:cs="Times New Roman"/>
                <w:sz w:val="24"/>
                <w:szCs w:val="24"/>
              </w:rPr>
              <w:t>Изделия макаронные</w:t>
            </w:r>
          </w:p>
        </w:tc>
        <w:tc>
          <w:tcPr>
            <w:tcW w:w="1797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0,40</w:t>
            </w:r>
          </w:p>
        </w:tc>
        <w:tc>
          <w:tcPr>
            <w:tcW w:w="2111" w:type="dxa"/>
          </w:tcPr>
          <w:p w:rsidR="00574763" w:rsidRPr="0079641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72</w:t>
            </w:r>
          </w:p>
        </w:tc>
      </w:tr>
      <w:tr w:rsidR="00574763" w:rsidTr="009F6941">
        <w:tc>
          <w:tcPr>
            <w:tcW w:w="851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902" w:type="dxa"/>
          </w:tcPr>
          <w:p w:rsidR="00574763" w:rsidRPr="0022103B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hAnsi="Times New Roman" w:cs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797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0,150</w:t>
            </w:r>
          </w:p>
        </w:tc>
        <w:tc>
          <w:tcPr>
            <w:tcW w:w="2111" w:type="dxa"/>
          </w:tcPr>
          <w:p w:rsidR="00574763" w:rsidRPr="0079641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</w:tr>
      <w:tr w:rsidR="00574763" w:rsidTr="009F6941">
        <w:tc>
          <w:tcPr>
            <w:tcW w:w="851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902" w:type="dxa"/>
          </w:tcPr>
          <w:p w:rsidR="00574763" w:rsidRPr="0022103B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hAnsi="Times New Roman" w:cs="Times New Roman"/>
                <w:sz w:val="24"/>
                <w:szCs w:val="24"/>
              </w:rPr>
              <w:t>Консервы рыбные</w:t>
            </w:r>
          </w:p>
        </w:tc>
        <w:tc>
          <w:tcPr>
            <w:tcW w:w="1797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0,100</w:t>
            </w:r>
          </w:p>
        </w:tc>
        <w:tc>
          <w:tcPr>
            <w:tcW w:w="2111" w:type="dxa"/>
          </w:tcPr>
          <w:p w:rsidR="00574763" w:rsidRPr="0079641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</w:tr>
      <w:tr w:rsidR="00574763" w:rsidTr="009F6941">
        <w:tc>
          <w:tcPr>
            <w:tcW w:w="851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902" w:type="dxa"/>
          </w:tcPr>
          <w:p w:rsidR="00574763" w:rsidRPr="0022103B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животное</w:t>
            </w:r>
          </w:p>
        </w:tc>
        <w:tc>
          <w:tcPr>
            <w:tcW w:w="1797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2111" w:type="dxa"/>
          </w:tcPr>
          <w:p w:rsidR="00574763" w:rsidRPr="0079641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</w:tr>
      <w:tr w:rsidR="00574763" w:rsidTr="009F6941">
        <w:tc>
          <w:tcPr>
            <w:tcW w:w="851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8</w:t>
            </w:r>
          </w:p>
        </w:tc>
        <w:tc>
          <w:tcPr>
            <w:tcW w:w="3902" w:type="dxa"/>
          </w:tcPr>
          <w:p w:rsidR="00574763" w:rsidRPr="0022103B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797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01</w:t>
            </w:r>
          </w:p>
        </w:tc>
        <w:tc>
          <w:tcPr>
            <w:tcW w:w="2111" w:type="dxa"/>
          </w:tcPr>
          <w:p w:rsidR="00574763" w:rsidRPr="0079641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1,8</w:t>
            </w:r>
          </w:p>
        </w:tc>
      </w:tr>
      <w:tr w:rsidR="00574763" w:rsidTr="009F6941">
        <w:tc>
          <w:tcPr>
            <w:tcW w:w="851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902" w:type="dxa"/>
          </w:tcPr>
          <w:p w:rsidR="00574763" w:rsidRPr="0022103B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 молочная и сыродельной промышленности</w:t>
            </w:r>
          </w:p>
        </w:tc>
        <w:tc>
          <w:tcPr>
            <w:tcW w:w="1797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025</w:t>
            </w:r>
          </w:p>
        </w:tc>
        <w:tc>
          <w:tcPr>
            <w:tcW w:w="2111" w:type="dxa"/>
          </w:tcPr>
          <w:p w:rsidR="00574763" w:rsidRPr="0079641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4,5</w:t>
            </w:r>
          </w:p>
        </w:tc>
      </w:tr>
      <w:tr w:rsidR="00574763" w:rsidTr="009F6941">
        <w:tc>
          <w:tcPr>
            <w:tcW w:w="851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103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902" w:type="dxa"/>
          </w:tcPr>
          <w:p w:rsidR="00574763" w:rsidRPr="0022103B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797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0,075</w:t>
            </w:r>
          </w:p>
        </w:tc>
        <w:tc>
          <w:tcPr>
            <w:tcW w:w="2111" w:type="dxa"/>
          </w:tcPr>
          <w:p w:rsidR="00574763" w:rsidRPr="0079641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13,5</w:t>
            </w:r>
          </w:p>
        </w:tc>
      </w:tr>
      <w:tr w:rsidR="00574763" w:rsidTr="009F6941">
        <w:tc>
          <w:tcPr>
            <w:tcW w:w="851" w:type="dxa"/>
          </w:tcPr>
          <w:p w:rsidR="00574763" w:rsidRPr="0022103B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902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797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0,002</w:t>
            </w:r>
          </w:p>
        </w:tc>
        <w:tc>
          <w:tcPr>
            <w:tcW w:w="2111" w:type="dxa"/>
          </w:tcPr>
          <w:p w:rsidR="00574763" w:rsidRPr="0079641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0,36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902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Овощи, грибы, картофель, фрукты сушеные</w:t>
            </w:r>
          </w:p>
        </w:tc>
        <w:tc>
          <w:tcPr>
            <w:tcW w:w="1797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0,015</w:t>
            </w:r>
          </w:p>
        </w:tc>
        <w:tc>
          <w:tcPr>
            <w:tcW w:w="2111" w:type="dxa"/>
          </w:tcPr>
          <w:p w:rsidR="00574763" w:rsidRPr="0079641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2,7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3902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Консервы плодовые и ягодные, экстракты ягодные</w:t>
            </w:r>
          </w:p>
        </w:tc>
        <w:tc>
          <w:tcPr>
            <w:tcW w:w="1797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0,10</w:t>
            </w:r>
          </w:p>
        </w:tc>
        <w:tc>
          <w:tcPr>
            <w:tcW w:w="2111" w:type="dxa"/>
          </w:tcPr>
          <w:p w:rsidR="00574763" w:rsidRPr="0079641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3902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Консервы овощные, томатные</w:t>
            </w:r>
          </w:p>
        </w:tc>
        <w:tc>
          <w:tcPr>
            <w:tcW w:w="1797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0,460</w:t>
            </w:r>
          </w:p>
        </w:tc>
        <w:tc>
          <w:tcPr>
            <w:tcW w:w="2111" w:type="dxa"/>
          </w:tcPr>
          <w:p w:rsidR="00574763" w:rsidRPr="0079641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82,8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902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поваренная пищевая</w:t>
            </w:r>
          </w:p>
        </w:tc>
        <w:tc>
          <w:tcPr>
            <w:tcW w:w="1797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0,020</w:t>
            </w:r>
          </w:p>
        </w:tc>
        <w:tc>
          <w:tcPr>
            <w:tcW w:w="2111" w:type="dxa"/>
          </w:tcPr>
          <w:p w:rsidR="00574763" w:rsidRPr="0079641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3,6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3902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Пряности пищевкусовые, приправы и добавки</w:t>
            </w:r>
          </w:p>
        </w:tc>
        <w:tc>
          <w:tcPr>
            <w:tcW w:w="1797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1829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0,0001</w:t>
            </w:r>
          </w:p>
        </w:tc>
        <w:tc>
          <w:tcPr>
            <w:tcW w:w="2111" w:type="dxa"/>
          </w:tcPr>
          <w:p w:rsidR="00574763" w:rsidRPr="00796411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0,018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3902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Сигареты</w:t>
            </w:r>
          </w:p>
        </w:tc>
        <w:tc>
          <w:tcPr>
            <w:tcW w:w="1797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пачка</w:t>
            </w:r>
          </w:p>
        </w:tc>
        <w:tc>
          <w:tcPr>
            <w:tcW w:w="1829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0,5</w:t>
            </w:r>
          </w:p>
        </w:tc>
        <w:tc>
          <w:tcPr>
            <w:tcW w:w="2111" w:type="dxa"/>
          </w:tcPr>
          <w:p w:rsidR="00574763" w:rsidRPr="00EB3BA4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3BA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3902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Спички</w:t>
            </w:r>
          </w:p>
        </w:tc>
        <w:tc>
          <w:tcPr>
            <w:tcW w:w="1797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коробок</w:t>
            </w:r>
          </w:p>
        </w:tc>
        <w:tc>
          <w:tcPr>
            <w:tcW w:w="1829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0,5</w:t>
            </w:r>
          </w:p>
        </w:tc>
        <w:tc>
          <w:tcPr>
            <w:tcW w:w="2111" w:type="dxa"/>
          </w:tcPr>
          <w:p w:rsidR="00574763" w:rsidRPr="00EB3BA4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3BA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3902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797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литр</w:t>
            </w:r>
          </w:p>
        </w:tc>
        <w:tc>
          <w:tcPr>
            <w:tcW w:w="1829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2,5/5,0*</w:t>
            </w:r>
          </w:p>
        </w:tc>
        <w:tc>
          <w:tcPr>
            <w:tcW w:w="2111" w:type="dxa"/>
          </w:tcPr>
          <w:p w:rsidR="00574763" w:rsidRPr="00EB3BA4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3BA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450/900</w:t>
            </w:r>
          </w:p>
        </w:tc>
      </w:tr>
    </w:tbl>
    <w:p w:rsidR="00574763" w:rsidRDefault="00574763" w:rsidP="00574763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574763" w:rsidRDefault="00574763" w:rsidP="00574763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D6470B">
        <w:rPr>
          <w:rFonts w:ascii="Times New Roman" w:hAnsi="Times New Roman" w:cs="Times New Roman"/>
          <w:sz w:val="24"/>
          <w:szCs w:val="24"/>
        </w:rPr>
        <w:t>Примечание: * - в числителе указаны нормы водообеспечения для питья взрослого населения и подростков (от 14 лет и старше), а в знаменателе - нормы для детей от 1 года и до 14 лет и кормящих матерей.</w:t>
      </w:r>
    </w:p>
    <w:tbl>
      <w:tblPr>
        <w:tblStyle w:val="a8"/>
        <w:tblW w:w="10490" w:type="dxa"/>
        <w:tblInd w:w="-856" w:type="dxa"/>
        <w:tblLook w:val="04A0"/>
      </w:tblPr>
      <w:tblGrid>
        <w:gridCol w:w="851"/>
        <w:gridCol w:w="4677"/>
        <w:gridCol w:w="2336"/>
        <w:gridCol w:w="2626"/>
      </w:tblGrid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№п/п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Наименование материальных ресурсов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Ед. изм.</w:t>
            </w:r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Количество</w:t>
            </w:r>
          </w:p>
        </w:tc>
      </w:tr>
      <w:tr w:rsidR="00574763" w:rsidTr="009F6941">
        <w:tc>
          <w:tcPr>
            <w:tcW w:w="10490" w:type="dxa"/>
            <w:gridSpan w:val="4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Вещевое имущество и ресурсы жизнеобеспечения</w:t>
            </w:r>
          </w:p>
        </w:tc>
      </w:tr>
      <w:tr w:rsidR="00574763" w:rsidTr="009F6941">
        <w:tc>
          <w:tcPr>
            <w:tcW w:w="851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77" w:type="dxa"/>
          </w:tcPr>
          <w:p w:rsidR="00574763" w:rsidRPr="000856D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Палатки вместимостью до 10 человек</w:t>
            </w:r>
          </w:p>
        </w:tc>
        <w:tc>
          <w:tcPr>
            <w:tcW w:w="233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574763" w:rsidTr="009F6941">
        <w:tc>
          <w:tcPr>
            <w:tcW w:w="851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677" w:type="dxa"/>
          </w:tcPr>
          <w:p w:rsidR="00574763" w:rsidRPr="000856D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Кровати раскладные</w:t>
            </w:r>
          </w:p>
        </w:tc>
        <w:tc>
          <w:tcPr>
            <w:tcW w:w="233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851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677" w:type="dxa"/>
          </w:tcPr>
          <w:p w:rsidR="00574763" w:rsidRPr="000856D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Матрасы</w:t>
            </w:r>
          </w:p>
        </w:tc>
        <w:tc>
          <w:tcPr>
            <w:tcW w:w="233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851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677" w:type="dxa"/>
          </w:tcPr>
          <w:p w:rsidR="00574763" w:rsidRPr="000856D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Одеяла</w:t>
            </w:r>
          </w:p>
        </w:tc>
        <w:tc>
          <w:tcPr>
            <w:tcW w:w="233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851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677" w:type="dxa"/>
          </w:tcPr>
          <w:p w:rsidR="00574763" w:rsidRPr="000856D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Подушки</w:t>
            </w:r>
          </w:p>
        </w:tc>
        <w:tc>
          <w:tcPr>
            <w:tcW w:w="233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851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677" w:type="dxa"/>
          </w:tcPr>
          <w:p w:rsidR="00574763" w:rsidRPr="000856D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Спальные мешки</w:t>
            </w:r>
          </w:p>
        </w:tc>
        <w:tc>
          <w:tcPr>
            <w:tcW w:w="233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Свечи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Фонари с солнечной батареей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Тепловые пушки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Одежда теплая, специальная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комплект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Обувь резиновая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пар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Обувь утепленная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пар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Рукавицы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пар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Моющие средства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 xml:space="preserve">Фляги для воды объемом 0,5-1 литр 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10490" w:type="dxa"/>
            <w:gridSpan w:val="4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Предметы первой необходимости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Миска глубокая металлическая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/чел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Ложка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/чел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Кружка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/чел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Ведро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шт. на 10 чел.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чайник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Мыло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/чел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Постельные принадлежности (простыни, наволочки, полотенца)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./чел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10490" w:type="dxa"/>
            <w:gridSpan w:val="4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Горюче-смазочные материалы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Автомобильный бензин АИ-95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1500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Автомобильный бензин АИ-92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1500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Дизельное топливо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5000</w:t>
            </w:r>
          </w:p>
        </w:tc>
      </w:tr>
      <w:tr w:rsidR="00574763" w:rsidTr="009F6941">
        <w:tc>
          <w:tcPr>
            <w:tcW w:w="10490" w:type="dxa"/>
            <w:gridSpan w:val="4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Медицинское имущество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Комплект индивидуальный медицинский гражданской защиты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Санитарная сумка с укладкой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574763" w:rsidTr="009F6941">
        <w:tc>
          <w:tcPr>
            <w:tcW w:w="10490" w:type="dxa"/>
            <w:gridSpan w:val="4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Строительные материалы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Лес строительный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уб.</w:t>
            </w:r>
          </w:p>
        </w:tc>
        <w:tc>
          <w:tcPr>
            <w:tcW w:w="2626" w:type="dxa"/>
          </w:tcPr>
          <w:p w:rsidR="00574763" w:rsidRPr="000856D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Доска необрезная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уб.</w:t>
            </w:r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Цемент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уб.</w:t>
            </w:r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Рубероид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кв.м.</w:t>
            </w:r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Шифер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лист</w:t>
            </w:r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400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Стекло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кв.м.</w:t>
            </w:r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 xml:space="preserve">7 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Арматура 10,12,18,24 мм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тонн</w:t>
            </w:r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Уголок 50х50, 75х75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Гвозди 100, 150мм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тонн</w:t>
            </w:r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0,02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Скобы строительные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677" w:type="dxa"/>
          </w:tcPr>
          <w:p w:rsidR="00574763" w:rsidRPr="00F95014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 xml:space="preserve">Проволока крепежная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 xml:space="preserve"> 2,5-8,0 мм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тонн</w:t>
            </w:r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0,01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Провода и кабели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метр</w:t>
            </w:r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Труба стальная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метр</w:t>
            </w:r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Швеллер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тонн</w:t>
            </w:r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0,09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Балка двутавровая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Кирпич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1000</w:t>
            </w:r>
          </w:p>
        </w:tc>
      </w:tr>
      <w:tr w:rsidR="00574763" w:rsidTr="009F6941">
        <w:tc>
          <w:tcPr>
            <w:tcW w:w="10490" w:type="dxa"/>
            <w:gridSpan w:val="4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Средства индивидуальной защиты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 xml:space="preserve">Унифицированные фильтрующие малогабаритные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самоспасатели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 xml:space="preserve"> «Шанс»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574763" w:rsidTr="009F6941">
        <w:tc>
          <w:tcPr>
            <w:tcW w:w="10490" w:type="dxa"/>
            <w:gridSpan w:val="4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Средства пожаротушения</w:t>
            </w:r>
          </w:p>
        </w:tc>
      </w:tr>
      <w:tr w:rsidR="00574763" w:rsidTr="009F6941">
        <w:tc>
          <w:tcPr>
            <w:tcW w:w="851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77" w:type="dxa"/>
          </w:tcPr>
          <w:p w:rsidR="00574763" w:rsidRDefault="00574763" w:rsidP="009F6941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мотопомпа</w:t>
            </w:r>
          </w:p>
        </w:tc>
        <w:tc>
          <w:tcPr>
            <w:tcW w:w="233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26" w:type="dxa"/>
          </w:tcPr>
          <w:p w:rsidR="00574763" w:rsidRDefault="00574763" w:rsidP="009F6941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</w:tbl>
    <w:p w:rsidR="00574763" w:rsidRPr="00D6470B" w:rsidRDefault="00574763" w:rsidP="00574763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574763" w:rsidRDefault="00574763" w:rsidP="00574763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574763" w:rsidRDefault="00574763" w:rsidP="00574763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574763" w:rsidRDefault="00574763" w:rsidP="00574763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574763" w:rsidRDefault="00574763" w:rsidP="005747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5747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5747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Pr="00D00D73" w:rsidRDefault="00574763" w:rsidP="005747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4763" w:rsidRDefault="00574763" w:rsidP="00D0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74763" w:rsidSect="00880980">
      <w:pgSz w:w="11906" w:h="16838"/>
      <w:pgMar w:top="142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3ED"/>
    <w:rsid w:val="000F0155"/>
    <w:rsid w:val="004D3586"/>
    <w:rsid w:val="00574763"/>
    <w:rsid w:val="00827695"/>
    <w:rsid w:val="00880980"/>
    <w:rsid w:val="009B01CB"/>
    <w:rsid w:val="00A33B5E"/>
    <w:rsid w:val="00A437F9"/>
    <w:rsid w:val="00A4754A"/>
    <w:rsid w:val="00A60F00"/>
    <w:rsid w:val="00AA3DF6"/>
    <w:rsid w:val="00AA6089"/>
    <w:rsid w:val="00C27006"/>
    <w:rsid w:val="00C27DB2"/>
    <w:rsid w:val="00C73C74"/>
    <w:rsid w:val="00D00D73"/>
    <w:rsid w:val="00DA0ABC"/>
    <w:rsid w:val="00E023ED"/>
    <w:rsid w:val="00E85BFE"/>
    <w:rsid w:val="00EB2D09"/>
    <w:rsid w:val="00EB6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3ED"/>
    <w:rPr>
      <w:b/>
      <w:bCs/>
    </w:rPr>
  </w:style>
  <w:style w:type="character" w:customStyle="1" w:styleId="apple-converted-space">
    <w:name w:val="apple-converted-space"/>
    <w:basedOn w:val="a0"/>
    <w:rsid w:val="00E023ED"/>
  </w:style>
  <w:style w:type="paragraph" w:styleId="a5">
    <w:name w:val="Balloon Text"/>
    <w:basedOn w:val="a"/>
    <w:link w:val="a6"/>
    <w:uiPriority w:val="99"/>
    <w:semiHidden/>
    <w:unhideWhenUsed/>
    <w:rsid w:val="00A3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B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27695"/>
    <w:pPr>
      <w:ind w:left="720"/>
      <w:contextualSpacing/>
    </w:pPr>
  </w:style>
  <w:style w:type="table" w:styleId="a8">
    <w:name w:val="Table Grid"/>
    <w:basedOn w:val="a1"/>
    <w:uiPriority w:val="59"/>
    <w:rsid w:val="00C73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4</cp:revision>
  <cp:lastPrinted>2021-06-30T11:58:00Z</cp:lastPrinted>
  <dcterms:created xsi:type="dcterms:W3CDTF">2021-06-21T13:55:00Z</dcterms:created>
  <dcterms:modified xsi:type="dcterms:W3CDTF">2021-06-30T12:00:00Z</dcterms:modified>
</cp:coreProperties>
</file>